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1865BA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CompanyFullName"/>
        <w:tc>
          <w:tcPr>
            <w:tcW w:w="0" w:type="auto"/>
            <w:vAlign w:val="center"/>
          </w:tcPr>
          <w:p w:rsidR="0096470D" w:rsidRPr="001865BA" w:rsidRDefault="00716E3F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716E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r w:rsidR="00716E3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почтовый адрес</w:t>
            </w:r>
            <w:r w:rsidR="0096470D" w:rsidRPr="0096470D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" w:name="RegAddrFullUL"/>
        <w:tc>
          <w:tcPr>
            <w:tcW w:w="2907" w:type="pct"/>
            <w:vAlign w:val="center"/>
          </w:tcPr>
          <w:p w:rsidR="0096470D" w:rsidRPr="009C081B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716E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3" w:name="Phone3UL"/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UL"/>
                  <w:enabled/>
                  <w:calcOnExit w:val="0"/>
                  <w:textInput/>
                </w:ffData>
              </w:fldCha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C70A38">
      <w:pPr>
        <w:spacing w:before="100" w:beforeAutospacing="1" w:after="100" w:afterAutospacing="1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Прошу Вас выполнить градостроительный план земельного участка площадью</w:t>
      </w:r>
      <w:bookmarkStart w:id="4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4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5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5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6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6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7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7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8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8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9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9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0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C70A38" w:rsidRDefault="00C70A38" w:rsidP="00C70A3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Я подтверждаю свое</w:t>
      </w:r>
      <w:r w:rsidRPr="00F15305">
        <w:rPr>
          <w:rFonts w:eastAsia="Times New Roman" w:cs="Times New Roman"/>
          <w:szCs w:val="24"/>
          <w:lang w:eastAsia="ru-RU"/>
        </w:rPr>
        <w:t xml:space="preserve"> согласие на обработку </w:t>
      </w:r>
      <w:r w:rsidRPr="00F3284B">
        <w:rPr>
          <w:rFonts w:eastAsia="Times New Roman" w:cs="Times New Roman"/>
          <w:szCs w:val="24"/>
          <w:lang w:eastAsia="ru-RU"/>
        </w:rPr>
        <w:t>государственн</w:t>
      </w:r>
      <w:r>
        <w:rPr>
          <w:rFonts w:eastAsia="Times New Roman" w:cs="Times New Roman"/>
          <w:szCs w:val="24"/>
          <w:lang w:eastAsia="ru-RU"/>
        </w:rPr>
        <w:t>ым</w:t>
      </w:r>
      <w:r w:rsidRPr="00F3284B">
        <w:rPr>
          <w:rFonts w:eastAsia="Times New Roman" w:cs="Times New Roman"/>
          <w:szCs w:val="24"/>
          <w:lang w:eastAsia="ru-RU"/>
        </w:rPr>
        <w:t xml:space="preserve"> </w:t>
      </w:r>
      <w:r w:rsidRPr="00BD0246">
        <w:rPr>
          <w:rFonts w:cs="Times New Roman"/>
          <w:szCs w:val="24"/>
        </w:rPr>
        <w:t>автономн</w:t>
      </w:r>
      <w:r>
        <w:rPr>
          <w:rFonts w:cs="Times New Roman"/>
          <w:szCs w:val="24"/>
        </w:rPr>
        <w:t>ым</w:t>
      </w:r>
      <w:r w:rsidRPr="00BD0246">
        <w:rPr>
          <w:rFonts w:cs="Times New Roman"/>
          <w:szCs w:val="24"/>
        </w:rPr>
        <w:t xml:space="preserve"> учр</w:t>
      </w:r>
      <w:r w:rsidRPr="00BD0246">
        <w:rPr>
          <w:rFonts w:cs="Times New Roman"/>
          <w:szCs w:val="24"/>
        </w:rPr>
        <w:t>е</w:t>
      </w:r>
      <w:r w:rsidRPr="00BD0246">
        <w:rPr>
          <w:rFonts w:cs="Times New Roman"/>
          <w:szCs w:val="24"/>
        </w:rPr>
        <w:t>ждение</w:t>
      </w:r>
      <w:r>
        <w:rPr>
          <w:rFonts w:cs="Times New Roman"/>
          <w:szCs w:val="24"/>
        </w:rPr>
        <w:t xml:space="preserve">м </w:t>
      </w:r>
      <w:r w:rsidRPr="00BD0246">
        <w:rPr>
          <w:rFonts w:cs="Times New Roman"/>
          <w:szCs w:val="24"/>
        </w:rPr>
        <w:t>Белгородской области</w:t>
      </w:r>
      <w:r>
        <w:rPr>
          <w:rFonts w:cs="Times New Roman"/>
          <w:szCs w:val="24"/>
        </w:rPr>
        <w:t xml:space="preserve"> </w:t>
      </w:r>
      <w:r w:rsidRPr="00BD0246">
        <w:rPr>
          <w:rFonts w:cs="Times New Roman"/>
          <w:szCs w:val="24"/>
        </w:rPr>
        <w:t>«Многофункциональный центр</w:t>
      </w:r>
      <w:r>
        <w:rPr>
          <w:rFonts w:cs="Times New Roman"/>
          <w:szCs w:val="24"/>
        </w:rPr>
        <w:t xml:space="preserve"> п</w:t>
      </w:r>
      <w:r w:rsidRPr="00BD0246">
        <w:rPr>
          <w:rFonts w:cs="Times New Roman"/>
          <w:szCs w:val="24"/>
        </w:rPr>
        <w:t>редоставления госуда</w:t>
      </w:r>
      <w:r w:rsidRPr="00BD0246">
        <w:rPr>
          <w:rFonts w:cs="Times New Roman"/>
          <w:szCs w:val="24"/>
        </w:rPr>
        <w:t>р</w:t>
      </w:r>
      <w:r w:rsidRPr="00BD0246">
        <w:rPr>
          <w:rFonts w:cs="Times New Roman"/>
          <w:szCs w:val="24"/>
        </w:rPr>
        <w:t xml:space="preserve">ственных и </w:t>
      </w:r>
      <w:r>
        <w:rPr>
          <w:rFonts w:cs="Times New Roman"/>
          <w:szCs w:val="24"/>
        </w:rPr>
        <w:t>м</w:t>
      </w:r>
      <w:r w:rsidRPr="00BD0246">
        <w:rPr>
          <w:rFonts w:cs="Times New Roman"/>
          <w:szCs w:val="24"/>
        </w:rPr>
        <w:t>униципальных услуг»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</w:t>
      </w:r>
      <w:r w:rsidRPr="00F15305">
        <w:rPr>
          <w:rFonts w:eastAsia="Times New Roman" w:cs="Times New Roman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</w:t>
      </w:r>
      <w:r w:rsidRPr="00F15305">
        <w:rPr>
          <w:rFonts w:eastAsia="Times New Roman" w:cs="Times New Roman"/>
          <w:szCs w:val="24"/>
          <w:lang w:eastAsia="ru-RU"/>
        </w:rPr>
        <w:t>а</w:t>
      </w:r>
      <w:r w:rsidRPr="00F15305">
        <w:rPr>
          <w:rFonts w:eastAsia="Times New Roman" w:cs="Times New Roman"/>
          <w:szCs w:val="24"/>
          <w:lang w:eastAsia="ru-RU"/>
        </w:rPr>
        <w:t>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eastAsia="Times New Roman" w:cs="Times New Roman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</w:t>
      </w:r>
      <w:r w:rsidRPr="00F15305">
        <w:rPr>
          <w:rFonts w:eastAsia="Times New Roman" w:cs="Times New Roman"/>
          <w:szCs w:val="24"/>
          <w:lang w:eastAsia="ru-RU"/>
        </w:rPr>
        <w:t>о</w:t>
      </w:r>
      <w:r w:rsidRPr="00F15305">
        <w:rPr>
          <w:rFonts w:eastAsia="Times New Roman" w:cs="Times New Roman"/>
          <w:szCs w:val="24"/>
          <w:lang w:eastAsia="ru-RU"/>
        </w:rPr>
        <w:t>кументами вышестоящих органов и законодательст</w:t>
      </w:r>
      <w:bookmarkStart w:id="11" w:name="_GoBack"/>
      <w:bookmarkEnd w:id="11"/>
      <w:r w:rsidRPr="00F15305">
        <w:rPr>
          <w:rFonts w:eastAsia="Times New Roman" w:cs="Times New Roman"/>
          <w:szCs w:val="24"/>
          <w:lang w:eastAsia="ru-RU"/>
        </w:rPr>
        <w:t>вом.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C70A38" w:rsidRPr="004F4214" w:rsidRDefault="00C70A38" w:rsidP="00C70A3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а) с тем, что соглашение </w:t>
      </w:r>
      <w:r w:rsidRPr="004F4214">
        <w:rPr>
          <w:rFonts w:eastAsia="Times New Roman" w:cs="Times New Roman"/>
          <w:szCs w:val="24"/>
          <w:lang w:eastAsia="ru-RU"/>
        </w:rPr>
        <w:t xml:space="preserve">может быть отозвано </w:t>
      </w:r>
      <w:r>
        <w:rPr>
          <w:rFonts w:eastAsia="Times New Roman" w:cs="Times New Roman"/>
          <w:szCs w:val="24"/>
          <w:lang w:eastAsia="ru-RU"/>
        </w:rPr>
        <w:t>мной</w:t>
      </w:r>
      <w:r w:rsidRPr="004F4214">
        <w:rPr>
          <w:rFonts w:eastAsia="Times New Roman" w:cs="Times New Roman"/>
          <w:szCs w:val="24"/>
          <w:lang w:eastAsia="ru-RU"/>
        </w:rPr>
        <w:t xml:space="preserve"> в любой м</w:t>
      </w:r>
      <w:r w:rsidRPr="004F4214"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 xml:space="preserve">мент по соглашению сторон. В случае неправомерного использования предоставленных </w:t>
      </w:r>
      <w:r>
        <w:rPr>
          <w:rFonts w:eastAsia="Times New Roman" w:cs="Times New Roman"/>
          <w:szCs w:val="24"/>
          <w:lang w:eastAsia="ru-RU"/>
        </w:rPr>
        <w:t xml:space="preserve">мной </w:t>
      </w:r>
      <w:r w:rsidRPr="004F4214">
        <w:rPr>
          <w:rFonts w:eastAsia="Times New Roman" w:cs="Times New Roman"/>
          <w:szCs w:val="24"/>
          <w:lang w:eastAsia="ru-RU"/>
        </w:rPr>
        <w:t xml:space="preserve">данных соглашение </w:t>
      </w:r>
      <w:r>
        <w:rPr>
          <w:rFonts w:eastAsia="Times New Roman" w:cs="Times New Roman"/>
          <w:szCs w:val="24"/>
          <w:lang w:eastAsia="ru-RU"/>
        </w:rPr>
        <w:t xml:space="preserve">может быть </w:t>
      </w:r>
      <w:r w:rsidRPr="004F4214">
        <w:rPr>
          <w:rFonts w:eastAsia="Times New Roman" w:cs="Times New Roman"/>
          <w:szCs w:val="24"/>
          <w:lang w:eastAsia="ru-RU"/>
        </w:rPr>
        <w:t>от</w:t>
      </w:r>
      <w:r>
        <w:rPr>
          <w:rFonts w:eastAsia="Times New Roman" w:cs="Times New Roman"/>
          <w:szCs w:val="24"/>
          <w:lang w:eastAsia="ru-RU"/>
        </w:rPr>
        <w:t>о</w:t>
      </w:r>
      <w:r w:rsidRPr="004F4214">
        <w:rPr>
          <w:rFonts w:eastAsia="Times New Roman" w:cs="Times New Roman"/>
          <w:szCs w:val="24"/>
          <w:lang w:eastAsia="ru-RU"/>
        </w:rPr>
        <w:t>зва</w:t>
      </w:r>
      <w:r>
        <w:rPr>
          <w:rFonts w:eastAsia="Times New Roman" w:cs="Times New Roman"/>
          <w:szCs w:val="24"/>
          <w:lang w:eastAsia="ru-RU"/>
        </w:rPr>
        <w:t>но</w:t>
      </w:r>
      <w:r w:rsidRPr="004F4214">
        <w:rPr>
          <w:rFonts w:eastAsia="Times New Roman" w:cs="Times New Roman"/>
          <w:szCs w:val="24"/>
          <w:lang w:eastAsia="ru-RU"/>
        </w:rPr>
        <w:t xml:space="preserve"> письменным заявлением.</w:t>
      </w:r>
    </w:p>
    <w:p w:rsidR="0096470D" w:rsidRPr="0096470D" w:rsidRDefault="00C70A38" w:rsidP="00C70A3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Я ознакомлен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(-</w:t>
      </w:r>
      <w:proofErr w:type="gramEnd"/>
      <w:r>
        <w:rPr>
          <w:rFonts w:eastAsia="Times New Roman" w:cs="Times New Roman"/>
          <w:szCs w:val="24"/>
          <w:lang w:eastAsia="ru-RU"/>
        </w:rPr>
        <w:t>а) с тем, что</w:t>
      </w:r>
      <w:r w:rsidRPr="004F4214">
        <w:rPr>
          <w:rFonts w:eastAsia="Times New Roman" w:cs="Times New Roman"/>
          <w:szCs w:val="24"/>
          <w:lang w:eastAsia="ru-RU"/>
        </w:rPr>
        <w:t xml:space="preserve"> име</w:t>
      </w:r>
      <w:r>
        <w:rPr>
          <w:rFonts w:eastAsia="Times New Roman" w:cs="Times New Roman"/>
          <w:szCs w:val="24"/>
          <w:lang w:eastAsia="ru-RU"/>
        </w:rPr>
        <w:t>ю</w:t>
      </w:r>
      <w:r w:rsidRPr="004F4214">
        <w:rPr>
          <w:rFonts w:eastAsia="Times New Roman" w:cs="Times New Roman"/>
          <w:szCs w:val="24"/>
          <w:lang w:eastAsia="ru-RU"/>
        </w:rPr>
        <w:t xml:space="preserve"> право на получение информации, касающейся обр</w:t>
      </w:r>
      <w:r w:rsidRPr="004F4214">
        <w:rPr>
          <w:rFonts w:eastAsia="Times New Roman" w:cs="Times New Roman"/>
          <w:szCs w:val="24"/>
          <w:lang w:eastAsia="ru-RU"/>
        </w:rPr>
        <w:t>а</w:t>
      </w:r>
      <w:r w:rsidRPr="004F4214">
        <w:rPr>
          <w:rFonts w:eastAsia="Times New Roman" w:cs="Times New Roman"/>
          <w:szCs w:val="24"/>
          <w:lang w:eastAsia="ru-RU"/>
        </w:rPr>
        <w:t xml:space="preserve">ботки </w:t>
      </w:r>
      <w:r>
        <w:rPr>
          <w:rFonts w:eastAsia="Times New Roman" w:cs="Times New Roman"/>
          <w:szCs w:val="24"/>
          <w:lang w:eastAsia="ru-RU"/>
        </w:rPr>
        <w:t>моих</w:t>
      </w:r>
      <w:r w:rsidRPr="004F4214">
        <w:rPr>
          <w:rFonts w:eastAsia="Times New Roman" w:cs="Times New Roman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eastAsia="Times New Roman" w:cs="Times New Roman"/>
          <w:szCs w:val="24"/>
          <w:lang w:eastAsia="ru-RU"/>
        </w:rPr>
        <w:t>дерального закона от 27.06.2006</w:t>
      </w:r>
      <w:r w:rsidRPr="004F4214">
        <w:rPr>
          <w:rFonts w:eastAsia="Times New Roman" w:cs="Times New Roman"/>
          <w:szCs w:val="24"/>
          <w:lang w:eastAsia="ru-RU"/>
        </w:rPr>
        <w:t xml:space="preserve"> № 152-ФЗ)</w:t>
      </w:r>
      <w:r>
        <w:rPr>
          <w:rFonts w:eastAsia="Times New Roman" w:cs="Times New Roman"/>
          <w:szCs w:val="24"/>
          <w:lang w:eastAsia="ru-RU"/>
        </w:rPr>
        <w:t>.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Прилагаемые документы:</w:t>
            </w: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2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1865B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3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3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1865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4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15" w:name="RepresentShortFio"/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1865BA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2A" w:rsidRDefault="0000562A" w:rsidP="007672B5">
      <w:pPr>
        <w:spacing w:after="0" w:line="240" w:lineRule="auto"/>
      </w:pPr>
      <w:r>
        <w:separator/>
      </w:r>
    </w:p>
  </w:endnote>
  <w:endnote w:type="continuationSeparator" w:id="0">
    <w:p w:rsidR="0000562A" w:rsidRDefault="0000562A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2A" w:rsidRDefault="0000562A" w:rsidP="007672B5">
      <w:pPr>
        <w:spacing w:after="0" w:line="240" w:lineRule="auto"/>
      </w:pPr>
      <w:r>
        <w:separator/>
      </w:r>
    </w:p>
  </w:footnote>
  <w:footnote w:type="continuationSeparator" w:id="0">
    <w:p w:rsidR="0000562A" w:rsidRDefault="0000562A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62A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5B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6E3F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18AB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0A38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4D86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186B-66A7-44A3-BF57-2B567421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Valentina Feklistova</cp:lastModifiedBy>
  <cp:revision>4</cp:revision>
  <dcterms:created xsi:type="dcterms:W3CDTF">2014-07-29T10:11:00Z</dcterms:created>
  <dcterms:modified xsi:type="dcterms:W3CDTF">2015-06-23T14:22:00Z</dcterms:modified>
</cp:coreProperties>
</file>