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D0" w:rsidRPr="00981D33" w:rsidRDefault="00E93B4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81D33">
        <w:rPr>
          <w:rFonts w:ascii="Times New Roman" w:hAnsi="Times New Roman" w:cs="Times New Roman"/>
          <w:sz w:val="24"/>
          <w:szCs w:val="24"/>
        </w:rPr>
        <w:t xml:space="preserve">Для функционирования системы </w:t>
      </w:r>
      <w:proofErr w:type="spellStart"/>
      <w:r w:rsidRPr="00981D33">
        <w:rPr>
          <w:rFonts w:ascii="Times New Roman" w:hAnsi="Times New Roman" w:cs="Times New Roman"/>
          <w:sz w:val="24"/>
          <w:szCs w:val="24"/>
          <w:lang w:val="en-US"/>
        </w:rPr>
        <w:t>ReDoc</w:t>
      </w:r>
      <w:proofErr w:type="spellEnd"/>
      <w:r w:rsidRPr="00981D33">
        <w:rPr>
          <w:rFonts w:ascii="Times New Roman" w:hAnsi="Times New Roman" w:cs="Times New Roman"/>
          <w:sz w:val="24"/>
          <w:szCs w:val="24"/>
        </w:rPr>
        <w:t xml:space="preserve"> в рамках схемы Сервер – АРМы необходимо правильно развернуть и настроить сеть и само приложение. Ниже приведены основные правила и требования к настройке.</w:t>
      </w:r>
    </w:p>
    <w:p w:rsidR="00E93B44" w:rsidRPr="00981D33" w:rsidRDefault="00E93B4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81D33">
        <w:rPr>
          <w:rFonts w:ascii="Times New Roman" w:hAnsi="Times New Roman" w:cs="Times New Roman"/>
          <w:sz w:val="24"/>
          <w:szCs w:val="24"/>
        </w:rPr>
        <w:t xml:space="preserve">1. Все машины, развертываемые в рамках одного района, должны находиться в одной подсети для </w:t>
      </w:r>
      <w:r w:rsidR="00D46C88" w:rsidRPr="00981D33">
        <w:rPr>
          <w:rFonts w:ascii="Times New Roman" w:hAnsi="Times New Roman" w:cs="Times New Roman"/>
          <w:sz w:val="24"/>
          <w:szCs w:val="24"/>
        </w:rPr>
        <w:t xml:space="preserve">беспрепятственной работы механизма обнаружения приложением других запущенных </w:t>
      </w:r>
      <w:r w:rsidR="0049116B" w:rsidRPr="00981D33">
        <w:rPr>
          <w:rFonts w:ascii="Times New Roman" w:hAnsi="Times New Roman" w:cs="Times New Roman"/>
          <w:sz w:val="24"/>
          <w:szCs w:val="24"/>
        </w:rPr>
        <w:t>приложений</w:t>
      </w:r>
      <w:r w:rsidRPr="00981D33">
        <w:rPr>
          <w:rFonts w:ascii="Times New Roman" w:hAnsi="Times New Roman" w:cs="Times New Roman"/>
          <w:sz w:val="24"/>
          <w:szCs w:val="24"/>
        </w:rPr>
        <w:t xml:space="preserve">. Нахождение в одной локальной сети – важное </w:t>
      </w:r>
      <w:r w:rsidR="00766089" w:rsidRPr="00981D33">
        <w:rPr>
          <w:rFonts w:ascii="Times New Roman" w:hAnsi="Times New Roman" w:cs="Times New Roman"/>
          <w:sz w:val="24"/>
          <w:szCs w:val="24"/>
        </w:rPr>
        <w:t>услов</w:t>
      </w:r>
      <w:r w:rsidR="00D46C88" w:rsidRPr="00981D33">
        <w:rPr>
          <w:rFonts w:ascii="Times New Roman" w:hAnsi="Times New Roman" w:cs="Times New Roman"/>
          <w:sz w:val="24"/>
          <w:szCs w:val="24"/>
        </w:rPr>
        <w:t>ие</w:t>
      </w:r>
      <w:r w:rsidRPr="00981D33">
        <w:rPr>
          <w:rFonts w:ascii="Times New Roman" w:hAnsi="Times New Roman" w:cs="Times New Roman"/>
          <w:sz w:val="24"/>
          <w:szCs w:val="24"/>
        </w:rPr>
        <w:t xml:space="preserve"> для</w:t>
      </w:r>
      <w:r w:rsidR="00D46C88" w:rsidRPr="00981D33">
        <w:rPr>
          <w:rFonts w:ascii="Times New Roman" w:hAnsi="Times New Roman" w:cs="Times New Roman"/>
          <w:sz w:val="24"/>
          <w:szCs w:val="24"/>
        </w:rPr>
        <w:t xml:space="preserve"> обеспечения корректной </w:t>
      </w:r>
      <w:proofErr w:type="gramStart"/>
      <w:r w:rsidR="00D46C88" w:rsidRPr="00981D33">
        <w:rPr>
          <w:rFonts w:ascii="Times New Roman" w:hAnsi="Times New Roman" w:cs="Times New Roman"/>
          <w:sz w:val="24"/>
          <w:szCs w:val="24"/>
        </w:rPr>
        <w:t>работы функционала синхронизации справочников приложения</w:t>
      </w:r>
      <w:proofErr w:type="gramEnd"/>
      <w:r w:rsidR="00D46C88" w:rsidRPr="00981D33">
        <w:rPr>
          <w:rFonts w:ascii="Times New Roman" w:hAnsi="Times New Roman" w:cs="Times New Roman"/>
          <w:sz w:val="24"/>
          <w:szCs w:val="24"/>
        </w:rPr>
        <w:t>.</w:t>
      </w:r>
    </w:p>
    <w:p w:rsidR="00D46C88" w:rsidRPr="00981D33" w:rsidRDefault="00D46C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81D33">
        <w:rPr>
          <w:rFonts w:ascii="Times New Roman" w:hAnsi="Times New Roman" w:cs="Times New Roman"/>
          <w:sz w:val="24"/>
          <w:szCs w:val="24"/>
        </w:rPr>
        <w:t xml:space="preserve">2. </w:t>
      </w:r>
      <w:r w:rsidR="0049116B" w:rsidRPr="00981D33">
        <w:rPr>
          <w:rFonts w:ascii="Times New Roman" w:hAnsi="Times New Roman" w:cs="Times New Roman"/>
          <w:sz w:val="24"/>
          <w:szCs w:val="24"/>
        </w:rPr>
        <w:t xml:space="preserve">АРМ </w:t>
      </w:r>
      <w:proofErr w:type="spellStart"/>
      <w:r w:rsidRPr="00981D33">
        <w:rPr>
          <w:rFonts w:ascii="Times New Roman" w:hAnsi="Times New Roman" w:cs="Times New Roman"/>
          <w:sz w:val="24"/>
          <w:szCs w:val="24"/>
          <w:lang w:val="en-US"/>
        </w:rPr>
        <w:t>ReDoc</w:t>
      </w:r>
      <w:proofErr w:type="spellEnd"/>
      <w:r w:rsidRPr="00981D33">
        <w:rPr>
          <w:rFonts w:ascii="Times New Roman" w:hAnsi="Times New Roman" w:cs="Times New Roman"/>
          <w:sz w:val="24"/>
          <w:szCs w:val="24"/>
        </w:rPr>
        <w:t xml:space="preserve"> для работы</w:t>
      </w:r>
      <w:bookmarkStart w:id="0" w:name="_GoBack"/>
      <w:bookmarkEnd w:id="0"/>
      <w:r w:rsidRPr="00981D33">
        <w:rPr>
          <w:rFonts w:ascii="Times New Roman" w:hAnsi="Times New Roman" w:cs="Times New Roman"/>
          <w:sz w:val="24"/>
          <w:szCs w:val="24"/>
        </w:rPr>
        <w:t xml:space="preserve"> использует порт 2</w:t>
      </w:r>
      <w:r w:rsidR="0049116B" w:rsidRPr="00981D33">
        <w:rPr>
          <w:rFonts w:ascii="Times New Roman" w:hAnsi="Times New Roman" w:cs="Times New Roman"/>
          <w:sz w:val="24"/>
          <w:szCs w:val="24"/>
        </w:rPr>
        <w:t>9929 для синхронизации</w:t>
      </w:r>
      <w:r w:rsidRPr="00981D33">
        <w:rPr>
          <w:rFonts w:ascii="Times New Roman" w:hAnsi="Times New Roman" w:cs="Times New Roman"/>
          <w:sz w:val="24"/>
          <w:szCs w:val="24"/>
        </w:rPr>
        <w:t xml:space="preserve">. Поэтому этот порт должен быть прописан в </w:t>
      </w:r>
      <w:proofErr w:type="spellStart"/>
      <w:r w:rsidRPr="00981D33">
        <w:rPr>
          <w:rFonts w:ascii="Times New Roman" w:hAnsi="Times New Roman" w:cs="Times New Roman"/>
          <w:sz w:val="24"/>
          <w:szCs w:val="24"/>
        </w:rPr>
        <w:t>брэндмауэре</w:t>
      </w:r>
      <w:proofErr w:type="spellEnd"/>
      <w:r w:rsidRPr="00981D33">
        <w:rPr>
          <w:rFonts w:ascii="Times New Roman" w:hAnsi="Times New Roman" w:cs="Times New Roman"/>
          <w:sz w:val="24"/>
          <w:szCs w:val="24"/>
        </w:rPr>
        <w:t xml:space="preserve"> </w:t>
      </w:r>
      <w:r w:rsidRPr="00981D3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402953" w:rsidRPr="00981D33">
        <w:rPr>
          <w:rFonts w:ascii="Times New Roman" w:hAnsi="Times New Roman" w:cs="Times New Roman"/>
          <w:sz w:val="24"/>
          <w:szCs w:val="24"/>
        </w:rPr>
        <w:t xml:space="preserve"> (если он включен и используется) и для этого порта должны быть разрешена передача траффика в обоих направлениях  по протоколам </w:t>
      </w:r>
      <w:r w:rsidR="00402953" w:rsidRPr="00981D33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="00402953" w:rsidRPr="00981D33">
        <w:rPr>
          <w:rFonts w:ascii="Times New Roman" w:hAnsi="Times New Roman" w:cs="Times New Roman"/>
          <w:sz w:val="24"/>
          <w:szCs w:val="24"/>
        </w:rPr>
        <w:t xml:space="preserve"> и </w:t>
      </w:r>
      <w:r w:rsidR="00402953" w:rsidRPr="00981D33">
        <w:rPr>
          <w:rFonts w:ascii="Times New Roman" w:hAnsi="Times New Roman" w:cs="Times New Roman"/>
          <w:sz w:val="24"/>
          <w:szCs w:val="24"/>
          <w:lang w:val="en-US"/>
        </w:rPr>
        <w:t>UDP</w:t>
      </w:r>
      <w:r w:rsidR="00402953" w:rsidRPr="00981D33">
        <w:rPr>
          <w:rFonts w:ascii="Times New Roman" w:hAnsi="Times New Roman" w:cs="Times New Roman"/>
          <w:sz w:val="24"/>
          <w:szCs w:val="24"/>
        </w:rPr>
        <w:t xml:space="preserve">. </w:t>
      </w:r>
      <w:r w:rsidRPr="0098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953" w:rsidRPr="00981D33">
        <w:rPr>
          <w:rFonts w:ascii="Times New Roman" w:hAnsi="Times New Roman" w:cs="Times New Roman"/>
          <w:sz w:val="24"/>
          <w:szCs w:val="24"/>
        </w:rPr>
        <w:t>По-</w:t>
      </w:r>
      <w:r w:rsidR="00133DB8" w:rsidRPr="00981D33">
        <w:rPr>
          <w:rFonts w:ascii="Times New Roman" w:hAnsi="Times New Roman" w:cs="Times New Roman"/>
          <w:sz w:val="24"/>
          <w:szCs w:val="24"/>
        </w:rPr>
        <w:t>умолчанию</w:t>
      </w:r>
      <w:proofErr w:type="spellEnd"/>
      <w:r w:rsidR="00402953" w:rsidRPr="00981D33">
        <w:rPr>
          <w:rFonts w:ascii="Times New Roman" w:hAnsi="Times New Roman" w:cs="Times New Roman"/>
          <w:sz w:val="24"/>
          <w:szCs w:val="24"/>
        </w:rPr>
        <w:t>,</w:t>
      </w:r>
      <w:r w:rsidR="00133DB8" w:rsidRPr="00981D33">
        <w:rPr>
          <w:rFonts w:ascii="Times New Roman" w:hAnsi="Times New Roman" w:cs="Times New Roman"/>
          <w:sz w:val="24"/>
          <w:szCs w:val="24"/>
        </w:rPr>
        <w:t xml:space="preserve"> </w:t>
      </w:r>
      <w:r w:rsidR="006A1827" w:rsidRPr="00981D33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402953" w:rsidRPr="00981D33">
        <w:rPr>
          <w:rFonts w:ascii="Times New Roman" w:hAnsi="Times New Roman" w:cs="Times New Roman"/>
          <w:sz w:val="24"/>
          <w:szCs w:val="24"/>
        </w:rPr>
        <w:t xml:space="preserve">для входящих подключений </w:t>
      </w:r>
      <w:r w:rsidR="006A1827" w:rsidRPr="00981D33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 w:rsidRPr="00981D33">
        <w:rPr>
          <w:rFonts w:ascii="Times New Roman" w:hAnsi="Times New Roman" w:cs="Times New Roman"/>
          <w:sz w:val="24"/>
          <w:szCs w:val="24"/>
        </w:rPr>
        <w:t>прописыва</w:t>
      </w:r>
      <w:r w:rsidR="006A1827" w:rsidRPr="00981D33">
        <w:rPr>
          <w:rFonts w:ascii="Times New Roman" w:hAnsi="Times New Roman" w:cs="Times New Roman"/>
          <w:sz w:val="24"/>
          <w:szCs w:val="24"/>
        </w:rPr>
        <w:t>ю</w:t>
      </w:r>
      <w:r w:rsidRPr="00981D33">
        <w:rPr>
          <w:rFonts w:ascii="Times New Roman" w:hAnsi="Times New Roman" w:cs="Times New Roman"/>
          <w:sz w:val="24"/>
          <w:szCs w:val="24"/>
        </w:rPr>
        <w:t>тся при установке приложения</w:t>
      </w:r>
      <w:r w:rsidR="00402953" w:rsidRPr="00981D33">
        <w:rPr>
          <w:rFonts w:ascii="Times New Roman" w:hAnsi="Times New Roman" w:cs="Times New Roman"/>
          <w:sz w:val="24"/>
          <w:szCs w:val="24"/>
        </w:rPr>
        <w:t xml:space="preserve"> и его первом запуске. Для исходящего подключения правила можно создать вручную, или воспользоваться функцией регистрации портов в </w:t>
      </w:r>
      <w:proofErr w:type="spellStart"/>
      <w:r w:rsidR="00402953" w:rsidRPr="00981D33">
        <w:rPr>
          <w:rFonts w:ascii="Times New Roman" w:hAnsi="Times New Roman" w:cs="Times New Roman"/>
          <w:sz w:val="24"/>
          <w:szCs w:val="24"/>
          <w:lang w:val="en-US"/>
        </w:rPr>
        <w:t>ReDoc</w:t>
      </w:r>
      <w:proofErr w:type="spellEnd"/>
      <w:r w:rsidR="00402953" w:rsidRPr="00981D33">
        <w:rPr>
          <w:rFonts w:ascii="Times New Roman" w:hAnsi="Times New Roman" w:cs="Times New Roman"/>
          <w:sz w:val="24"/>
          <w:szCs w:val="24"/>
        </w:rPr>
        <w:t>: в настройках приложения в разделах «</w:t>
      </w:r>
      <w:r w:rsidR="00402953" w:rsidRPr="00981D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02953" w:rsidRPr="00981D33">
        <w:rPr>
          <w:rFonts w:ascii="Times New Roman" w:hAnsi="Times New Roman" w:cs="Times New Roman"/>
          <w:sz w:val="24"/>
          <w:szCs w:val="24"/>
        </w:rPr>
        <w:t xml:space="preserve"> сервер» и «</w:t>
      </w:r>
      <w:r w:rsidR="00402953" w:rsidRPr="00981D33">
        <w:rPr>
          <w:rFonts w:ascii="Times New Roman" w:hAnsi="Times New Roman" w:cs="Times New Roman"/>
          <w:sz w:val="24"/>
          <w:szCs w:val="24"/>
          <w:lang w:val="en-US"/>
        </w:rPr>
        <w:t>UDP</w:t>
      </w:r>
      <w:r w:rsidR="00402953" w:rsidRPr="00981D33">
        <w:rPr>
          <w:rFonts w:ascii="Times New Roman" w:hAnsi="Times New Roman" w:cs="Times New Roman"/>
          <w:sz w:val="24"/>
          <w:szCs w:val="24"/>
        </w:rPr>
        <w:t xml:space="preserve"> сервер» нажать кнопки «Зарегистрировать порты в </w:t>
      </w:r>
      <w:r w:rsidR="00402953" w:rsidRPr="00981D33">
        <w:rPr>
          <w:rFonts w:ascii="Times New Roman" w:hAnsi="Times New Roman" w:cs="Times New Roman"/>
          <w:sz w:val="24"/>
          <w:szCs w:val="24"/>
          <w:lang w:val="en-US"/>
        </w:rPr>
        <w:t>Firewall</w:t>
      </w:r>
      <w:r w:rsidR="00402953" w:rsidRPr="00981D33">
        <w:rPr>
          <w:rFonts w:ascii="Times New Roman" w:hAnsi="Times New Roman" w:cs="Times New Roman"/>
          <w:sz w:val="24"/>
          <w:szCs w:val="24"/>
        </w:rPr>
        <w:t>…» и дождаться окончания операций.</w:t>
      </w:r>
    </w:p>
    <w:p w:rsidR="00970810" w:rsidRPr="00981D33" w:rsidRDefault="0097081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81D33">
        <w:rPr>
          <w:rFonts w:ascii="Times New Roman" w:hAnsi="Times New Roman" w:cs="Times New Roman"/>
          <w:sz w:val="24"/>
          <w:szCs w:val="24"/>
        </w:rPr>
        <w:t>Также, в ходе работы приложение использует сервис для подписания запросов ЭП-ОВ, работающий через порт 62600</w:t>
      </w:r>
      <w:r w:rsidR="00B90603" w:rsidRPr="00981D33">
        <w:rPr>
          <w:rFonts w:ascii="Times New Roman" w:hAnsi="Times New Roman" w:cs="Times New Roman"/>
          <w:sz w:val="24"/>
          <w:szCs w:val="24"/>
        </w:rPr>
        <w:t xml:space="preserve"> по протоколу </w:t>
      </w:r>
      <w:r w:rsidR="00B90603" w:rsidRPr="00981D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81D33">
        <w:rPr>
          <w:rFonts w:ascii="Times New Roman" w:hAnsi="Times New Roman" w:cs="Times New Roman"/>
          <w:sz w:val="24"/>
          <w:szCs w:val="24"/>
        </w:rPr>
        <w:t xml:space="preserve">. Данный порт также должен иметь разрешения в правилах </w:t>
      </w:r>
      <w:proofErr w:type="spellStart"/>
      <w:r w:rsidRPr="00981D33">
        <w:rPr>
          <w:rFonts w:ascii="Times New Roman" w:hAnsi="Times New Roman" w:cs="Times New Roman"/>
          <w:sz w:val="24"/>
          <w:szCs w:val="24"/>
        </w:rPr>
        <w:t>брэндмауэра</w:t>
      </w:r>
      <w:proofErr w:type="spellEnd"/>
      <w:r w:rsidRPr="00981D33">
        <w:rPr>
          <w:rFonts w:ascii="Times New Roman" w:hAnsi="Times New Roman" w:cs="Times New Roman"/>
          <w:sz w:val="24"/>
          <w:szCs w:val="24"/>
        </w:rPr>
        <w:t xml:space="preserve"> (вносить вручную).</w:t>
      </w:r>
    </w:p>
    <w:p w:rsidR="00E93B44" w:rsidRPr="00981D33" w:rsidRDefault="00612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81D33">
        <w:rPr>
          <w:rFonts w:ascii="Times New Roman" w:hAnsi="Times New Roman" w:cs="Times New Roman"/>
          <w:sz w:val="24"/>
          <w:szCs w:val="24"/>
        </w:rPr>
        <w:t>3</w:t>
      </w:r>
      <w:r w:rsidR="00E93B44" w:rsidRPr="00981D33">
        <w:rPr>
          <w:rFonts w:ascii="Times New Roman" w:hAnsi="Times New Roman" w:cs="Times New Roman"/>
          <w:sz w:val="24"/>
          <w:szCs w:val="24"/>
        </w:rPr>
        <w:t xml:space="preserve">. </w:t>
      </w:r>
      <w:r w:rsidR="00B90603" w:rsidRPr="00981D33">
        <w:rPr>
          <w:rFonts w:ascii="Times New Roman" w:hAnsi="Times New Roman" w:cs="Times New Roman"/>
          <w:sz w:val="24"/>
          <w:szCs w:val="24"/>
        </w:rPr>
        <w:t xml:space="preserve">Т.к. на всех машинах </w:t>
      </w:r>
      <w:r w:rsidR="00871386" w:rsidRPr="00981D33">
        <w:rPr>
          <w:rFonts w:ascii="Times New Roman" w:hAnsi="Times New Roman" w:cs="Times New Roman"/>
          <w:sz w:val="24"/>
          <w:szCs w:val="24"/>
        </w:rPr>
        <w:t xml:space="preserve">МФЦ </w:t>
      </w:r>
      <w:r w:rsidR="00B90603" w:rsidRPr="00981D33">
        <w:rPr>
          <w:rFonts w:ascii="Times New Roman" w:hAnsi="Times New Roman" w:cs="Times New Roman"/>
          <w:sz w:val="24"/>
          <w:szCs w:val="24"/>
        </w:rPr>
        <w:t xml:space="preserve">установлен </w:t>
      </w:r>
      <w:proofErr w:type="spellStart"/>
      <w:r w:rsidR="00B90603" w:rsidRPr="00981D33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="00871386" w:rsidRPr="00981D33">
        <w:rPr>
          <w:rFonts w:ascii="Times New Roman" w:hAnsi="Times New Roman" w:cs="Times New Roman"/>
          <w:sz w:val="24"/>
          <w:szCs w:val="24"/>
        </w:rPr>
        <w:t>, то необходимо настроить его фильтры, разрешив траффик для вышеуказанных портов. Обнаружение</w:t>
      </w:r>
      <w:r w:rsidR="006A1827" w:rsidRPr="00981D33">
        <w:rPr>
          <w:rFonts w:ascii="Times New Roman" w:hAnsi="Times New Roman" w:cs="Times New Roman"/>
          <w:sz w:val="24"/>
          <w:szCs w:val="24"/>
        </w:rPr>
        <w:t xml:space="preserve"> </w:t>
      </w:r>
      <w:r w:rsidR="0049116B" w:rsidRPr="00981D33">
        <w:rPr>
          <w:rFonts w:ascii="Times New Roman" w:hAnsi="Times New Roman" w:cs="Times New Roman"/>
          <w:sz w:val="24"/>
          <w:szCs w:val="24"/>
        </w:rPr>
        <w:t xml:space="preserve">АРМов </w:t>
      </w:r>
      <w:r w:rsidR="006A1827" w:rsidRPr="00981D33">
        <w:rPr>
          <w:rFonts w:ascii="Times New Roman" w:hAnsi="Times New Roman" w:cs="Times New Roman"/>
          <w:sz w:val="24"/>
          <w:szCs w:val="24"/>
        </w:rPr>
        <w:t xml:space="preserve"> </w:t>
      </w:r>
      <w:r w:rsidR="00D46C88" w:rsidRPr="00981D33">
        <w:rPr>
          <w:rFonts w:ascii="Times New Roman" w:hAnsi="Times New Roman" w:cs="Times New Roman"/>
          <w:sz w:val="24"/>
          <w:szCs w:val="24"/>
        </w:rPr>
        <w:t xml:space="preserve">работает по протоколу </w:t>
      </w:r>
      <w:r w:rsidR="00D46C88" w:rsidRPr="00981D33">
        <w:rPr>
          <w:rFonts w:ascii="Times New Roman" w:hAnsi="Times New Roman" w:cs="Times New Roman"/>
          <w:sz w:val="24"/>
          <w:szCs w:val="24"/>
          <w:lang w:val="en-US"/>
        </w:rPr>
        <w:t>UDP</w:t>
      </w:r>
      <w:r w:rsidR="00D46C88" w:rsidRPr="00981D33">
        <w:rPr>
          <w:rFonts w:ascii="Times New Roman" w:hAnsi="Times New Roman" w:cs="Times New Roman"/>
          <w:sz w:val="24"/>
          <w:szCs w:val="24"/>
        </w:rPr>
        <w:t>,  используя широковещательные пакеты</w:t>
      </w:r>
      <w:r w:rsidR="00871386" w:rsidRPr="00981D33">
        <w:rPr>
          <w:rFonts w:ascii="Times New Roman" w:hAnsi="Times New Roman" w:cs="Times New Roman"/>
          <w:sz w:val="24"/>
          <w:szCs w:val="24"/>
        </w:rPr>
        <w:t>, поэтому для порта 29929 нужно добавить широковещательный фильтр для открытой и защищенной сетей.</w:t>
      </w:r>
    </w:p>
    <w:p w:rsidR="008C2FD5" w:rsidRPr="00981D33" w:rsidRDefault="008C2FD5">
      <w:pPr>
        <w:rPr>
          <w:rFonts w:ascii="Times New Roman" w:hAnsi="Times New Roman" w:cs="Times New Roman"/>
          <w:sz w:val="24"/>
          <w:szCs w:val="24"/>
        </w:rPr>
      </w:pPr>
      <w:r w:rsidRPr="00981D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90181F" wp14:editId="0DFA2BA4">
            <wp:extent cx="6329680" cy="3200400"/>
            <wp:effectExtent l="0" t="0" r="0" b="0"/>
            <wp:docPr id="1" name="Рисунок 1" descr="C:\Users\beloklokov\Desktop\ReDoc\Vip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klokov\Desktop\ReDoc\VipN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39" w:rsidRPr="00981D33" w:rsidRDefault="00F77639" w:rsidP="001D15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1"/>
      <w:r w:rsidRPr="00981D33">
        <w:rPr>
          <w:rFonts w:ascii="Times New Roman" w:hAnsi="Times New Roman" w:cs="Times New Roman"/>
          <w:sz w:val="24"/>
          <w:szCs w:val="24"/>
        </w:rPr>
        <w:t xml:space="preserve">Фильтры в </w:t>
      </w:r>
      <w:bookmarkEnd w:id="1"/>
      <w:proofErr w:type="spellStart"/>
      <w:r w:rsidR="0049116B" w:rsidRPr="00981D33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</w:p>
    <w:p w:rsidR="008C2FD5" w:rsidRPr="00981D33" w:rsidRDefault="008C2FD5">
      <w:pPr>
        <w:rPr>
          <w:rFonts w:ascii="Times New Roman" w:hAnsi="Times New Roman" w:cs="Times New Roman"/>
          <w:sz w:val="24"/>
          <w:szCs w:val="24"/>
        </w:rPr>
      </w:pPr>
      <w:r w:rsidRPr="00981D3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68F168" wp14:editId="4201F52A">
            <wp:extent cx="6343650" cy="2571750"/>
            <wp:effectExtent l="0" t="0" r="0" b="0"/>
            <wp:docPr id="2" name="Рисунок 2" descr="C:\Users\beloklokov\Desktop\ReDoc\VipN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oklokov\Desktop\ReDoc\VipNe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D5" w:rsidRPr="00981D33" w:rsidRDefault="001D1504" w:rsidP="001D1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D33">
        <w:rPr>
          <w:rFonts w:ascii="Times New Roman" w:hAnsi="Times New Roman" w:cs="Times New Roman"/>
          <w:sz w:val="24"/>
          <w:szCs w:val="24"/>
        </w:rPr>
        <w:t xml:space="preserve">Фильтры в </w:t>
      </w:r>
      <w:proofErr w:type="spellStart"/>
      <w:r w:rsidR="0049116B" w:rsidRPr="00981D33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</w:p>
    <w:p w:rsidR="00871386" w:rsidRPr="00981D33" w:rsidRDefault="00871386" w:rsidP="00981D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81D33">
        <w:rPr>
          <w:rFonts w:ascii="Times New Roman" w:hAnsi="Times New Roman" w:cs="Times New Roman"/>
          <w:sz w:val="24"/>
          <w:szCs w:val="24"/>
        </w:rPr>
        <w:t xml:space="preserve">Также разрешаем траффик для портов 29929 и 62600 по протоколу </w:t>
      </w:r>
      <w:r w:rsidRPr="00981D33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981D33">
        <w:rPr>
          <w:rFonts w:ascii="Times New Roman" w:hAnsi="Times New Roman" w:cs="Times New Roman"/>
          <w:sz w:val="24"/>
          <w:szCs w:val="24"/>
        </w:rPr>
        <w:t xml:space="preserve"> в локальных фильтрах </w:t>
      </w:r>
      <w:proofErr w:type="spellStart"/>
      <w:r w:rsidRPr="00981D33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Pr="00981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639" w:rsidRPr="00981D33" w:rsidRDefault="00871386" w:rsidP="00981D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81D33">
        <w:rPr>
          <w:rFonts w:ascii="Times New Roman" w:hAnsi="Times New Roman" w:cs="Times New Roman"/>
          <w:sz w:val="24"/>
          <w:szCs w:val="24"/>
        </w:rPr>
        <w:t xml:space="preserve">В результате, запущенный </w:t>
      </w:r>
      <w:r w:rsidR="0049116B" w:rsidRPr="00981D33">
        <w:rPr>
          <w:rFonts w:ascii="Times New Roman" w:hAnsi="Times New Roman" w:cs="Times New Roman"/>
          <w:sz w:val="24"/>
          <w:szCs w:val="24"/>
        </w:rPr>
        <w:t>АРМ</w:t>
      </w:r>
      <w:r w:rsidRPr="00981D33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1835F9" w:rsidRPr="00981D33">
        <w:rPr>
          <w:rFonts w:ascii="Times New Roman" w:hAnsi="Times New Roman" w:cs="Times New Roman"/>
          <w:sz w:val="24"/>
          <w:szCs w:val="24"/>
        </w:rPr>
        <w:t>обнаруживать</w:t>
      </w:r>
      <w:r w:rsidRPr="00981D33">
        <w:rPr>
          <w:rFonts w:ascii="Times New Roman" w:hAnsi="Times New Roman" w:cs="Times New Roman"/>
          <w:sz w:val="24"/>
          <w:szCs w:val="24"/>
        </w:rPr>
        <w:t xml:space="preserve"> </w:t>
      </w:r>
      <w:r w:rsidR="0049116B" w:rsidRPr="00981D33">
        <w:rPr>
          <w:rFonts w:ascii="Times New Roman" w:hAnsi="Times New Roman" w:cs="Times New Roman"/>
          <w:sz w:val="24"/>
          <w:szCs w:val="24"/>
        </w:rPr>
        <w:t>АРМы</w:t>
      </w:r>
      <w:r w:rsidR="001835F9" w:rsidRPr="00981D33">
        <w:rPr>
          <w:rFonts w:ascii="Times New Roman" w:hAnsi="Times New Roman" w:cs="Times New Roman"/>
          <w:sz w:val="24"/>
          <w:szCs w:val="24"/>
        </w:rPr>
        <w:t xml:space="preserve">, запущенные на машинах других пользователей. Это наглядно можно проверить, зайдя в раздел настроек приложения «Список доступных </w:t>
      </w:r>
      <w:proofErr w:type="spellStart"/>
      <w:r w:rsidR="0049116B" w:rsidRPr="00981D33">
        <w:rPr>
          <w:rFonts w:ascii="Times New Roman" w:hAnsi="Times New Roman" w:cs="Times New Roman"/>
          <w:sz w:val="24"/>
          <w:szCs w:val="24"/>
          <w:lang w:val="en-US"/>
        </w:rPr>
        <w:t>ReDoc</w:t>
      </w:r>
      <w:proofErr w:type="spellEnd"/>
      <w:r w:rsidR="0049116B" w:rsidRPr="00981D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9116B" w:rsidRPr="00981D3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835F9" w:rsidRPr="00981D33">
        <w:rPr>
          <w:rFonts w:ascii="Times New Roman" w:hAnsi="Times New Roman" w:cs="Times New Roman"/>
          <w:sz w:val="24"/>
          <w:szCs w:val="24"/>
        </w:rPr>
        <w:t xml:space="preserve">», где будут показаны все видимые в данный момент </w:t>
      </w:r>
      <w:r w:rsidR="0049116B" w:rsidRPr="00981D33">
        <w:rPr>
          <w:rFonts w:ascii="Times New Roman" w:hAnsi="Times New Roman" w:cs="Times New Roman"/>
          <w:sz w:val="24"/>
          <w:szCs w:val="24"/>
        </w:rPr>
        <w:t>АРМы</w:t>
      </w:r>
      <w:r w:rsidR="001835F9" w:rsidRPr="00981D33">
        <w:rPr>
          <w:rFonts w:ascii="Times New Roman" w:hAnsi="Times New Roman" w:cs="Times New Roman"/>
          <w:sz w:val="24"/>
          <w:szCs w:val="24"/>
        </w:rPr>
        <w:t xml:space="preserve"> с указанием их внутреннего </w:t>
      </w:r>
      <w:r w:rsidR="001835F9" w:rsidRPr="00981D33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1835F9" w:rsidRPr="00981D33">
        <w:rPr>
          <w:rFonts w:ascii="Times New Roman" w:hAnsi="Times New Roman" w:cs="Times New Roman"/>
          <w:sz w:val="24"/>
          <w:szCs w:val="24"/>
        </w:rPr>
        <w:t xml:space="preserve">-адреса и </w:t>
      </w:r>
      <w:r w:rsidR="0049116B" w:rsidRPr="00981D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35F9" w:rsidRPr="00981D33">
        <w:rPr>
          <w:rFonts w:ascii="Times New Roman" w:hAnsi="Times New Roman" w:cs="Times New Roman"/>
          <w:sz w:val="24"/>
          <w:szCs w:val="24"/>
        </w:rPr>
        <w:t>пинга</w:t>
      </w:r>
      <w:proofErr w:type="spellEnd"/>
      <w:r w:rsidR="0049116B" w:rsidRPr="00981D33">
        <w:rPr>
          <w:rFonts w:ascii="Times New Roman" w:hAnsi="Times New Roman" w:cs="Times New Roman"/>
          <w:sz w:val="24"/>
          <w:szCs w:val="24"/>
        </w:rPr>
        <w:t>»</w:t>
      </w:r>
      <w:r w:rsidR="001835F9" w:rsidRPr="00981D33">
        <w:rPr>
          <w:rFonts w:ascii="Times New Roman" w:hAnsi="Times New Roman" w:cs="Times New Roman"/>
          <w:sz w:val="24"/>
          <w:szCs w:val="24"/>
        </w:rPr>
        <w:t xml:space="preserve"> до них.</w:t>
      </w:r>
    </w:p>
    <w:p w:rsidR="001835F9" w:rsidRPr="00981D33" w:rsidRDefault="001835F9">
      <w:pPr>
        <w:rPr>
          <w:rFonts w:ascii="Times New Roman" w:hAnsi="Times New Roman" w:cs="Times New Roman"/>
          <w:sz w:val="24"/>
          <w:szCs w:val="24"/>
        </w:rPr>
      </w:pPr>
      <w:r w:rsidRPr="00981D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72E43" wp14:editId="5A26B0A8">
            <wp:extent cx="6391275" cy="4514850"/>
            <wp:effectExtent l="0" t="0" r="9525" b="0"/>
            <wp:docPr id="3" name="Рисунок 3" descr="C:\Users\beloklokov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oklokov\Desktop\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D5" w:rsidRPr="00981D33" w:rsidRDefault="001D1504" w:rsidP="001D1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D33">
        <w:rPr>
          <w:rFonts w:ascii="Times New Roman" w:hAnsi="Times New Roman" w:cs="Times New Roman"/>
          <w:sz w:val="24"/>
          <w:szCs w:val="24"/>
        </w:rPr>
        <w:t xml:space="preserve">Список видимых </w:t>
      </w:r>
      <w:r w:rsidR="0049116B" w:rsidRPr="00981D33">
        <w:rPr>
          <w:rFonts w:ascii="Times New Roman" w:hAnsi="Times New Roman" w:cs="Times New Roman"/>
          <w:sz w:val="24"/>
          <w:szCs w:val="24"/>
        </w:rPr>
        <w:t>АРМов</w:t>
      </w:r>
    </w:p>
    <w:sectPr w:rsidR="008C2FD5" w:rsidRPr="00981D33" w:rsidSect="00B9331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5"/>
    <w:rsid w:val="00033705"/>
    <w:rsid w:val="00133DB8"/>
    <w:rsid w:val="001835F9"/>
    <w:rsid w:val="001D1504"/>
    <w:rsid w:val="002A1205"/>
    <w:rsid w:val="003A291C"/>
    <w:rsid w:val="00402953"/>
    <w:rsid w:val="0049116B"/>
    <w:rsid w:val="00612A96"/>
    <w:rsid w:val="006A1827"/>
    <w:rsid w:val="00766089"/>
    <w:rsid w:val="00844078"/>
    <w:rsid w:val="00871386"/>
    <w:rsid w:val="008C2FD5"/>
    <w:rsid w:val="00970810"/>
    <w:rsid w:val="00981D33"/>
    <w:rsid w:val="00B90603"/>
    <w:rsid w:val="00B9331C"/>
    <w:rsid w:val="00C36F6D"/>
    <w:rsid w:val="00D46C88"/>
    <w:rsid w:val="00E77148"/>
    <w:rsid w:val="00E93B44"/>
    <w:rsid w:val="00F7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Beloklokov</dc:creator>
  <cp:keywords/>
  <dc:description/>
  <cp:lastModifiedBy>Vadim Beloklokov</cp:lastModifiedBy>
  <cp:revision>9</cp:revision>
  <dcterms:created xsi:type="dcterms:W3CDTF">2014-02-19T15:43:00Z</dcterms:created>
  <dcterms:modified xsi:type="dcterms:W3CDTF">2014-02-28T14:26:00Z</dcterms:modified>
</cp:coreProperties>
</file>